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洛龙区实现灵活就业并交纳社会保险费的就业困难人员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及用人单位社会保险补贴公示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制表单位：</w:t>
      </w:r>
      <w:r>
        <w:rPr>
          <w:rFonts w:hint="eastAsia"/>
          <w:sz w:val="28"/>
          <w:szCs w:val="28"/>
          <w:lang w:eastAsia="zh-CN"/>
        </w:rPr>
        <w:t>洛阳市洛龙区人力资源和社会保障局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单位：人、元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制表时间：20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pPr w:leftFromText="180" w:rightFromText="180" w:vertAnchor="text" w:horzAnchor="page" w:tblpXSpec="center" w:tblpY="176"/>
        <w:tblOverlap w:val="never"/>
        <w:tblW w:w="13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"/>
        <w:gridCol w:w="2888"/>
        <w:gridCol w:w="1070"/>
        <w:gridCol w:w="780"/>
        <w:gridCol w:w="1298"/>
        <w:gridCol w:w="592"/>
        <w:gridCol w:w="1313"/>
        <w:gridCol w:w="667"/>
        <w:gridCol w:w="1275"/>
        <w:gridCol w:w="735"/>
        <w:gridCol w:w="1230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7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序号</w:t>
            </w:r>
          </w:p>
        </w:tc>
        <w:tc>
          <w:tcPr>
            <w:tcW w:w="28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申请单位名称</w:t>
            </w:r>
          </w:p>
        </w:tc>
        <w:tc>
          <w:tcPr>
            <w:tcW w:w="10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补贴期限</w:t>
            </w:r>
          </w:p>
        </w:tc>
        <w:tc>
          <w:tcPr>
            <w:tcW w:w="789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社会保险补贴金额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养老保险补贴</w:t>
            </w:r>
          </w:p>
        </w:tc>
        <w:tc>
          <w:tcPr>
            <w:tcW w:w="19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医疗保险补贴</w:t>
            </w:r>
          </w:p>
        </w:tc>
        <w:tc>
          <w:tcPr>
            <w:tcW w:w="1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失业保险补贴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其他保险补贴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37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8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人数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金额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金额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补贴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人数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金额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补贴人数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实现灵活就业并交纳社会保险费的就业困难人员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1-6月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841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314160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448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85140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0.00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399300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3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>龙祥物业管理</w:t>
            </w:r>
            <w:r>
              <w:rPr>
                <w:rFonts w:hint="default" w:ascii="楷体_GB2312" w:hAnsi="楷体_GB2312" w:eastAsia="楷体_GB2312" w:cs="楷体_GB2312"/>
                <w:sz w:val="24"/>
                <w:szCs w:val="24"/>
                <w:lang w:val="en-US" w:eastAsia="zh-CN"/>
              </w:rPr>
              <w:t>有限公司</w:t>
            </w:r>
          </w:p>
        </w:tc>
        <w:tc>
          <w:tcPr>
            <w:tcW w:w="10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1-6月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109360.80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51264.12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4785.78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1676.27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167086.97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329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898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423520.80</w:t>
            </w:r>
          </w:p>
        </w:tc>
        <w:tc>
          <w:tcPr>
            <w:tcW w:w="59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136404.12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4785.78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1676.27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566386.97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831ED"/>
    <w:rsid w:val="08D6546E"/>
    <w:rsid w:val="1C174E36"/>
    <w:rsid w:val="214E78F8"/>
    <w:rsid w:val="2CC87E86"/>
    <w:rsid w:val="397100C1"/>
    <w:rsid w:val="65BE5350"/>
    <w:rsid w:val="6D0B7C8A"/>
    <w:rsid w:val="72C744C1"/>
    <w:rsid w:val="737B3546"/>
    <w:rsid w:val="79664384"/>
    <w:rsid w:val="7F33E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2020-07-01T09:22:00Z</dcterms:created>
  <dc:creator>Administrator</dc:creator>
  <cp:lastModifiedBy>Administrator</cp:lastModifiedBy>
  <dcterms:modified xsi:type="dcterms:W3CDTF">2021-12-13T09:47:13Z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056ACCDDF0A74CD0A624AAA6BA1A84F9</vt:lpwstr>
  </property>
</Properties>
</file>