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B3747"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 w14:paraId="036A99BD"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 w14:paraId="5387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 w14:paraId="59DCAB74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608E7BFA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7099-2015《食品安全国家标准糕点、面包》、GB 2760-2014《食品安全国家标准食品添加剂使用标准》、GB 14934-2016《食品安全国家标准消毒餐(饮)具》、中华人民共和国卫生部国家食品药品监督管理局《关于禁止餐饮服务单位采购、贮存、使用食品添加剂亚硝酸盐的公告》(2012年第10号)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35FE5398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75C04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酱卤肉制品(自制)抽检项目包括苯甲酸及其钠盐(以苯甲酸计),铬(以Cr计),山梨酸及其钾盐(以山梨酸计),亚硝酸盐(以亚硝酸钠计),胭脂红,脱氢乙酸及其钠盐(以脱氢乙酸计),铅(以Pb计)</w:t>
      </w:r>
    </w:p>
    <w:p w14:paraId="05A5CF4F">
      <w:pPr>
        <w:pStyle w:val="2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2.复用餐饮具(餐馆自行消毒)抽检项目包括阴离子合成洗涤剂(以十二烷基苯磺酸钠计),大肠菌群。</w:t>
      </w:r>
    </w:p>
    <w:p w14:paraId="58F192E1">
      <w:pPr>
        <w:pStyle w:val="2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3.复用餐饮具(集中清洗消毒服务单位消毒)抽检项目包括阴离子合成洗涤剂(以十二烷基苯磺酸钠计),大肠菌群。</w:t>
      </w:r>
    </w:p>
    <w:p w14:paraId="684C037C">
      <w:pPr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4.糕点(自制)</w:t>
      </w: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抽检项目包括酸价(以脂肪计)(KOH)；过氧化值(以脂肪计)；山梨酸及其钾盐(以山梨酸计)；脱氢乙酸及其钠盐(以脱氢乙酸计)；防腐剂混合使用时各自用量占其最大使用量的比例之和；铝的残留量(干样品,以Al计)。</w:t>
      </w:r>
    </w:p>
    <w:p w14:paraId="1AE75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调味品</w:t>
      </w:r>
    </w:p>
    <w:p w14:paraId="045F4058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76C21E8C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_GB2312"/>
          <w:sz w:val="32"/>
          <w:szCs w:val="32"/>
        </w:rPr>
        <w:t>《食品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中污染物限量</w:t>
      </w:r>
      <w:r>
        <w:rPr>
          <w:rFonts w:hint="eastAsia" w:ascii="仿宋" w:hAnsi="仿宋" w:eastAsia="仿宋" w:cs="仿宋_GB2312"/>
          <w:sz w:val="32"/>
          <w:szCs w:val="32"/>
        </w:rPr>
        <w:t>》、GB 2760-2014《食品安全国家标准食品添加剂使用标准》。</w:t>
      </w:r>
      <w:bookmarkStart w:id="0" w:name="_GoBack"/>
      <w:bookmarkEnd w:id="0"/>
    </w:p>
    <w:p w14:paraId="4AB997D7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347B92EC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1.辣椒、花椒、辣椒粉、花椒粉</w:t>
      </w: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抽检项目包括铅(以Pb计),罗丹明B,苏丹红Ⅰ,苏丹红Ⅲ,苏丹红Ⅱ,苏丹红Ⅳ,脱氢乙酸及其钠盐(以脱氢乙酸计),二氧化硫残留量,柠檬黄,日落黄,胭脂红,沙门氏菌。</w:t>
      </w:r>
    </w:p>
    <w:p w14:paraId="15C2CCA7">
      <w:pPr>
        <w:pStyle w:val="2"/>
        <w:rPr>
          <w:rFonts w:hint="default"/>
          <w:lang w:val="en-US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2.黄豆酱、甜面酱等抽检项目包括氨基酸态氮,黄曲霉毒素B₁,苯甲酸及其钠盐(以苯甲酸计),山梨酸及其钾盐(以山梨酸计),脱氢乙酸及其钠盐(以脱氢乙酸计),防腐剂混合使用时各自用量占其最大使用量的比例之和,糖精钠(以糖精计),三氯蔗糖,甜蜜素(以环己基氨基磺酸计),安赛蜜,大肠菌群。</w:t>
      </w:r>
    </w:p>
    <w:p w14:paraId="5CAC7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三、速冻食品</w:t>
      </w:r>
    </w:p>
    <w:p w14:paraId="5C310FC2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263DB461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抽检依据食品整治办[2008]3号《食品中可能违法添加的非食用物质和易滥用的食品添加剂品种名单(第一批)》、GB 2760-2014《食品安全国家标准食品添加剂使用标准》、GB 2762-2022《食品安全国家标准食品中污染物限量》。</w:t>
      </w:r>
    </w:p>
    <w:p w14:paraId="0DDB000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02AD0BFB"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1.速冻面米生制品抽检项目包括过氧化值(以脂肪计),黄曲霉毒素B₁,铅(以Pb计),糖精钠(以糖精计),甜蜜素(以环己基氨基磺酸计),日落黄,柠檬黄,苋菜红,亮蓝。</w:t>
      </w:r>
    </w:p>
    <w:p w14:paraId="64F53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四、糕点</w:t>
      </w:r>
    </w:p>
    <w:p w14:paraId="20E670A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482B19FC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7099-2015《食品安全国家标准糕点、面包》、GB 2762-2022《食品安全国家标准食品中污染物限量》、GB 2760-2014《食品安全国家标准食品添加剂使用标准》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DE29EE7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12FBB34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胭脂红,柠檬黄,日落黄,苋菜红,诱惑红,亮蓝,赤藓红,酸性红,新红,喹啉黄,靛蓝,酸价(以脂肪计)(KOH),过氧化值(以脂肪计),铅(以Pb计),苯甲酸及其钠盐(以苯甲酸计),山梨酸及其钾盐(以山梨酸计),糖精钠(以糖精计),甜蜜素(以环己基氨基磺酸计),安赛蜜,铝的残留量(干样品,以Al计),丙酸及其钠盐、钙盐(以丙酸计),脱氢乙酸及其钠盐(以脱氢乙酸计),纳他霉素,三氯蔗糖,丙二醇,防腐剂混合使用时各自用量占其最大使用量的比例之和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6423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五、食用农产品</w:t>
      </w:r>
    </w:p>
    <w:p w14:paraId="106834A5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3192D101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31650-2019《食品安全国家标准食品中兽药最大残留限量》、农业农村部公告第250号《食品动物中禁止使用的药品及其他化合物清单》、GB 2707-2016《食品安全国家标准鲜(冻)畜、禽产品》、GB 31650.1-2022《食品安全国家标准食品中41种兽药最大残留限量》、GB 2763-2021《食品安全国家标准食品中农药最大残留限量》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690DFD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0165E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.牛肉抽检项目包括倍他米松,沙丁胺醇,莱克多巴胺,挥发性盐基氮,呋喃唑酮代谢物,氯霉素,恩诺沙星,甲氧苄啶,氟苯尼考,多西环素,地塞米松,林可霉素,土霉素/金霉素/四环素(组合含量),五氯酚酸钠(以五氯酚计),磺胺类(总量),克伦特罗,呋喃西林代谢物。</w:t>
      </w:r>
    </w:p>
    <w:p w14:paraId="5E2F9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.猪肉抽检项目包括挥发性盐基氮,呋喃唑酮代谢物,呋喃西林代谢物,克伦特罗,莱克多巴胺,沙丁胺醇,喹乙醇,恩诺沙星,替米考星,甲氧苄啶,氟苯尼考,多西环素,地塞米松,甲硝唑,氯丙嗪,土霉素/金霉素/四环素(组合含量),五氯酚酸钠(以五氯酚计),磺胺类(总量),氯霉素。</w:t>
      </w:r>
    </w:p>
    <w:p w14:paraId="5617B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3.鸡肉抽检项目包括挥发性盐基氮,呋喃唑酮代谢物,呋喃西林代谢物,呋喃它酮代谢物,氧氟沙星,培氟沙星,沙拉沙星,替米考星,磺胺类(总量),甲氧苄啶,氟苯尼考,多西环素,甲硝唑,尼卡巴嗪,五氯酚酸钠(以五氯酚计),环丙氨嗪,土霉素/金霉素/四环素(组合含量),恩诺沙星,诺氟沙星,氯霉素。</w:t>
      </w:r>
    </w:p>
    <w:p w14:paraId="551D1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4.柑、橘</w:t>
      </w: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抽检项目包括苯醚甲环唑,丙溴磷,克百威,联苯菊酯,氯唑磷,三唑磷,水胺硫磷,氧乐果,氯氟氰菊酯和高效氯氟氰菊酯,甲拌磷,2,4-滴和2,4-滴钠盐,狄氏剂,毒死蜱,杀扑磷。</w:t>
      </w:r>
    </w:p>
    <w:p w14:paraId="402B5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5.香蕉抽检项目包括苯醚甲环唑,吡唑醚菌酯,多菌灵,氟虫腈,腈苯唑,甲拌磷,吡虫啉,噻虫胺,噻虫嗪,氟环唑,联苯菊酯,烯唑醇,百菌清,噻唑膦,狄氏剂</w:t>
      </w:r>
    </w:p>
    <w:p w14:paraId="49A8B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6.姜抽检项目包括铅(以Pb计),镉(以Cd计),吡虫啉,敌敌畏,毒死蜱,甲拌磷,克百威,六六六,氯氟氰菊酯和高效氯氟氰菊酯,氯氰菊酯和高效氯氰菊酯,氯唑磷,噻虫胺,噻虫嗪,氧乐果,二氧化硫残留量。</w:t>
      </w:r>
    </w:p>
    <w:p w14:paraId="57C2C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楷体_GB2312"/>
          <w:bCs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抽检项目包括铅(以Pb计),镉(以Cd计),倍硫磷,吡虫啉,吡唑醚菌酯,敌敌畏,啶虫脒,氟虫腈,甲氨基阿维菌素苯甲酸盐,甲拌磷,甲胺磷,克百威,乐果,联苯菊酯,氯氟氰菊酯和高效氯氟氰菊酯,噻虫胺,噻虫嗪,三唑磷,杀扑磷,水胺硫磷,氧乐果,乙酰甲胺磷,毒死蜱。</w:t>
      </w:r>
    </w:p>
    <w:p w14:paraId="15B98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8.葱抽检项目铅(以Pb计),镉(以Cd计),丙环唑,毒死蜱,甲拌磷,甲基异柳磷,克百威,氯氟氰菊酯和高效氯氟氰菊酯,噻虫嗪,三唑磷,水胺硫磷,戊唑醇,氧乐果。</w:t>
      </w:r>
    </w:p>
    <w:p w14:paraId="5479F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9.芹菜抽检项目铅(以Pb计),镉(以Cd计),阿维菌素,百菌清,苯醚甲环唑,敌敌畏,啶虫脒,毒死蜱,二甲戊灵,氟虫腈,甲拌磷,甲基异柳磷,腈菌唑,克百威,乐果,氯氟氰菊酯和高效氯氟氰菊酯,噻虫嗪,噻虫胺,三氯杀螨醇,水胺硫磷,辛硫磷,氧乐果,乙酰甲胺磷。</w:t>
      </w:r>
    </w:p>
    <w:p w14:paraId="1073D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10.鸡蛋抽检项目甲硝唑,地美硝唑,呋喃唑酮代谢物,氟虫腈,氯霉素,氟苯尼考,甲砜霉素,恩诺沙星,氧氟沙星,沙拉沙星,甲氧苄啶,磺胺类(总量),多西环素,托曲珠利,地克珠利。</w:t>
      </w:r>
    </w:p>
    <w:p w14:paraId="469AA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11.豆芽抽检项目铅(以Pb计)；4-氯苯氧乙酸钠(以4-氯苯氧乙酸计)；6-苄基腺嘌呤(6-BA)；亚硫酸盐(以SO₂计)；总汞(以Hg计)。</w:t>
      </w:r>
    </w:p>
    <w:p w14:paraId="1CCD1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12.柑橘抽检项目苯醚甲环唑；丙溴磷；克百威；联苯菊酯；氯唑磷；三唑磷；水胺硫磷；氧乐果；氯氟氰菊酯和高效氯氟氰菊酯；甲拌磷；2,4-滴和2,4-滴钠盐；狄氏剂；毒死蜱；杀扑磷</w:t>
      </w:r>
    </w:p>
    <w:p w14:paraId="7B0E8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六、食用油、油脂及其制品</w:t>
      </w:r>
    </w:p>
    <w:p w14:paraId="3FF0FA66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6C6EAD0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抽检依据产品明示标准和质量要求、GB 2762-2022《食品安全国家标准食品中污染物限量》、GB 2760-2014《食品安全国家标准食品添加剂使用标准》。</w:t>
      </w:r>
    </w:p>
    <w:p w14:paraId="52119C63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6E2E463E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1.植物调和油抽检项目包括酸价(KOH),过氧化值,铅(以Pb计),苯并[a]芘,溶剂残留量,特丁基对苯二酚(TBHQ),乙基麦芽酚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4A92CE5B">
      <w:pPr>
        <w:pStyle w:val="2"/>
        <w:rPr>
          <w:rFonts w:hint="eastAsia"/>
          <w:lang w:val="en-US" w:eastAsia="zh-CN"/>
        </w:rPr>
      </w:pPr>
    </w:p>
    <w:p w14:paraId="0AD9843A">
      <w:pPr>
        <w:pStyle w:val="2"/>
        <w:rPr>
          <w:rFonts w:hint="eastAsia"/>
          <w:lang w:val="en-US" w:eastAsia="zh-CN"/>
        </w:rPr>
      </w:pPr>
    </w:p>
    <w:p w14:paraId="1F402DE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DFA8218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35819C73">
      <w:pPr>
        <w:pStyle w:val="2"/>
        <w:rPr>
          <w:rFonts w:hint="eastAsia"/>
          <w:lang w:val="en-US" w:eastAsia="zh-CN"/>
        </w:rPr>
      </w:pPr>
    </w:p>
    <w:p w14:paraId="0B259353">
      <w:pPr>
        <w:pStyle w:val="2"/>
        <w:rPr>
          <w:rFonts w:hint="eastAsia"/>
          <w:lang w:val="en-US" w:eastAsia="zh-CN"/>
        </w:rPr>
      </w:pPr>
    </w:p>
    <w:p w14:paraId="403847D3">
      <w:pPr>
        <w:pStyle w:val="2"/>
        <w:rPr>
          <w:rFonts w:hint="eastAsia"/>
          <w:lang w:val="en-US" w:eastAsia="zh-CN"/>
        </w:rPr>
      </w:pPr>
    </w:p>
    <w:p w14:paraId="6A8B540D">
      <w:pPr>
        <w:pStyle w:val="2"/>
        <w:rPr>
          <w:rFonts w:hint="eastAsia"/>
          <w:lang w:val="en-US" w:eastAsia="zh-CN"/>
        </w:rPr>
      </w:pPr>
    </w:p>
    <w:p w14:paraId="5E660B05">
      <w:pPr>
        <w:pStyle w:val="2"/>
        <w:rPr>
          <w:rFonts w:hint="eastAsia"/>
          <w:lang w:eastAsia="zh-CN"/>
        </w:rPr>
      </w:pPr>
    </w:p>
    <w:p w14:paraId="679C2D3D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80C42">
    <w:pPr>
      <w:pStyle w:val="6"/>
      <w:jc w:val="center"/>
    </w:pPr>
  </w:p>
  <w:p w14:paraId="4B2E2F7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ODRlMjA4Yzk5NTg1YjU4ZDE3NDA5MTdkNzI4OTU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12185"/>
    <w:rsid w:val="143B094E"/>
    <w:rsid w:val="145E2622"/>
    <w:rsid w:val="1466637A"/>
    <w:rsid w:val="150652CF"/>
    <w:rsid w:val="15FB5437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AC5412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817931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5EA3D29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EE0B15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2336</Words>
  <Characters>2622</Characters>
  <Lines>43</Lines>
  <Paragraphs>12</Paragraphs>
  <TotalTime>24</TotalTime>
  <ScaleCrop>false</ScaleCrop>
  <LinksUpToDate>false</LinksUpToDate>
  <CharactersWithSpaces>2671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余皎</cp:lastModifiedBy>
  <cp:lastPrinted>2019-09-20T03:41:00Z</cp:lastPrinted>
  <dcterms:modified xsi:type="dcterms:W3CDTF">2025-03-25T02:51:54Z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FF00C5324DA04E069983A6E68BDB5F27_13</vt:lpwstr>
  </property>
  <property fmtid="{D5CDD505-2E9C-101B-9397-08002B2CF9AE}" pid="4" name="KSOTemplateDocerSaveRecord">
    <vt:lpwstr>eyJoZGlkIjoiZmZiODRlMjA4Yzk5NTg1YjU4ZDE3NDA5MTdkNzI4OTUiLCJ1c2VySWQiOiIzNDExMjYxNTIifQ==</vt:lpwstr>
  </property>
</Properties>
</file>